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jc w:val="center"/>
        <w:rPr>
          <w:rFonts w:ascii="Amatic SC" w:cs="Amatic SC" w:eastAsia="Amatic SC" w:hAnsi="Amatic SC"/>
          <w:sz w:val="72"/>
          <w:szCs w:val="72"/>
        </w:rPr>
      </w:pPr>
      <w:r w:rsidDel="00000000" w:rsidR="00000000" w:rsidRPr="00000000">
        <w:rPr>
          <w:rFonts w:ascii="Amatic SC" w:cs="Amatic SC" w:eastAsia="Amatic SC" w:hAnsi="Amatic SC"/>
          <w:sz w:val="72"/>
          <w:szCs w:val="72"/>
          <w:rtl w:val="0"/>
        </w:rPr>
        <w:t xml:space="preserve">Mrs. Halayko’s Class Supply List</w:t>
      </w:r>
    </w:p>
    <w:p w:rsidR="00000000" w:rsidDel="00000000" w:rsidP="00000000" w:rsidRDefault="00000000" w:rsidRPr="00000000" w14:paraId="00000002">
      <w:pPr>
        <w:jc w:val="center"/>
        <w:rPr>
          <w:rFonts w:ascii="Amatic SC" w:cs="Amatic SC" w:eastAsia="Amatic SC" w:hAnsi="Amatic SC"/>
          <w:sz w:val="42"/>
          <w:szCs w:val="42"/>
        </w:rPr>
      </w:pPr>
      <w:r w:rsidDel="00000000" w:rsidR="00000000" w:rsidRPr="00000000">
        <w:rPr>
          <w:rFonts w:ascii="Amatic SC" w:cs="Amatic SC" w:eastAsia="Amatic SC" w:hAnsi="Amatic SC"/>
          <w:sz w:val="42"/>
          <w:szCs w:val="42"/>
          <w:rtl w:val="0"/>
        </w:rPr>
        <w:t xml:space="preserve">***You will not need separate supplies for their homeroom class***</w:t>
      </w:r>
    </w:p>
    <w:p w:rsidR="00000000" w:rsidDel="00000000" w:rsidP="00000000" w:rsidRDefault="00000000" w:rsidRPr="00000000" w14:paraId="00000003">
      <w:pPr>
        <w:rPr>
          <w:rFonts w:ascii="Amatic SC" w:cs="Amatic SC" w:eastAsia="Amatic SC" w:hAnsi="Amatic S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matic SC" w:cs="Amatic SC" w:eastAsia="Amatic SC" w:hAnsi="Amatic SC"/>
          <w:b w:val="1"/>
          <w:sz w:val="38"/>
          <w:szCs w:val="38"/>
        </w:rPr>
      </w:pPr>
      <w:r w:rsidDel="00000000" w:rsidR="00000000" w:rsidRPr="00000000">
        <w:rPr>
          <w:rFonts w:ascii="Amatic SC" w:cs="Amatic SC" w:eastAsia="Amatic SC" w:hAnsi="Amatic SC"/>
          <w:b w:val="1"/>
          <w:sz w:val="38"/>
          <w:szCs w:val="38"/>
          <w:rtl w:val="0"/>
        </w:rPr>
        <w:t xml:space="preserve">Requested: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Amatic SC" w:cs="Amatic SC" w:eastAsia="Amatic SC" w:hAnsi="Amatic SC"/>
          <w:sz w:val="38"/>
          <w:szCs w:val="38"/>
        </w:rPr>
      </w:pPr>
      <w:r w:rsidDel="00000000" w:rsidR="00000000" w:rsidRPr="00000000">
        <w:rPr>
          <w:rFonts w:ascii="Amatic SC" w:cs="Amatic SC" w:eastAsia="Amatic SC" w:hAnsi="Amatic SC"/>
          <w:sz w:val="38"/>
          <w:szCs w:val="38"/>
          <w:rtl w:val="0"/>
        </w:rPr>
        <w:t xml:space="preserve">1 pack crayons (12 count or larger)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Amatic SC" w:cs="Amatic SC" w:eastAsia="Amatic SC" w:hAnsi="Amatic SC"/>
          <w:sz w:val="38"/>
          <w:szCs w:val="38"/>
        </w:rPr>
      </w:pPr>
      <w:r w:rsidDel="00000000" w:rsidR="00000000" w:rsidRPr="00000000">
        <w:rPr>
          <w:rFonts w:ascii="Amatic SC" w:cs="Amatic SC" w:eastAsia="Amatic SC" w:hAnsi="Amatic SC"/>
          <w:sz w:val="38"/>
          <w:szCs w:val="38"/>
          <w:rtl w:val="0"/>
        </w:rPr>
        <w:t xml:space="preserve">1 pack colored pencils (8 count or larger)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Amatic SC" w:cs="Amatic SC" w:eastAsia="Amatic SC" w:hAnsi="Amatic SC"/>
          <w:sz w:val="38"/>
          <w:szCs w:val="38"/>
        </w:rPr>
      </w:pPr>
      <w:r w:rsidDel="00000000" w:rsidR="00000000" w:rsidRPr="00000000">
        <w:rPr>
          <w:rFonts w:ascii="Amatic SC" w:cs="Amatic SC" w:eastAsia="Amatic SC" w:hAnsi="Amatic SC"/>
          <w:sz w:val="38"/>
          <w:szCs w:val="38"/>
          <w:rtl w:val="0"/>
        </w:rPr>
        <w:t xml:space="preserve">1 pack washable markers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Amatic SC" w:cs="Amatic SC" w:eastAsia="Amatic SC" w:hAnsi="Amatic SC"/>
          <w:sz w:val="38"/>
          <w:szCs w:val="38"/>
          <w:u w:val="none"/>
        </w:rPr>
      </w:pPr>
      <w:r w:rsidDel="00000000" w:rsidR="00000000" w:rsidRPr="00000000">
        <w:rPr>
          <w:rFonts w:ascii="Amatic SC" w:cs="Amatic SC" w:eastAsia="Amatic SC" w:hAnsi="Amatic SC"/>
          <w:sz w:val="38"/>
          <w:szCs w:val="38"/>
          <w:rtl w:val="0"/>
        </w:rPr>
        <w:t xml:space="preserve">Sharpened pencils (24 or more)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Amatic SC" w:cs="Amatic SC" w:eastAsia="Amatic SC" w:hAnsi="Amatic SC"/>
          <w:sz w:val="38"/>
          <w:szCs w:val="38"/>
        </w:rPr>
      </w:pPr>
      <w:r w:rsidDel="00000000" w:rsidR="00000000" w:rsidRPr="00000000">
        <w:rPr>
          <w:rFonts w:ascii="Amatic SC" w:cs="Amatic SC" w:eastAsia="Amatic SC" w:hAnsi="Amatic SC"/>
          <w:sz w:val="38"/>
          <w:szCs w:val="38"/>
          <w:rtl w:val="0"/>
        </w:rPr>
        <w:t xml:space="preserve">Glue Sticks: many- they eat them ; )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Amatic SC" w:cs="Amatic SC" w:eastAsia="Amatic SC" w:hAnsi="Amatic SC"/>
          <w:sz w:val="38"/>
          <w:szCs w:val="38"/>
        </w:rPr>
      </w:pPr>
      <w:r w:rsidDel="00000000" w:rsidR="00000000" w:rsidRPr="00000000">
        <w:rPr>
          <w:rFonts w:ascii="Amatic SC" w:cs="Amatic SC" w:eastAsia="Amatic SC" w:hAnsi="Amatic SC"/>
          <w:sz w:val="38"/>
          <w:szCs w:val="38"/>
          <w:rtl w:val="0"/>
        </w:rPr>
        <w:t xml:space="preserve">Child scissors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Amatic SC" w:cs="Amatic SC" w:eastAsia="Amatic SC" w:hAnsi="Amatic SC"/>
          <w:sz w:val="38"/>
          <w:szCs w:val="38"/>
        </w:rPr>
      </w:pPr>
      <w:r w:rsidDel="00000000" w:rsidR="00000000" w:rsidRPr="00000000">
        <w:rPr>
          <w:rFonts w:ascii="Amatic SC" w:cs="Amatic SC" w:eastAsia="Amatic SC" w:hAnsi="Amatic SC"/>
          <w:sz w:val="38"/>
          <w:szCs w:val="38"/>
          <w:rtl w:val="0"/>
        </w:rPr>
        <w:t xml:space="preserve">Paper plates or bowls (for cooking)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Amatic SC" w:cs="Amatic SC" w:eastAsia="Amatic SC" w:hAnsi="Amatic SC"/>
          <w:sz w:val="38"/>
          <w:szCs w:val="38"/>
        </w:rPr>
      </w:pPr>
      <w:r w:rsidDel="00000000" w:rsidR="00000000" w:rsidRPr="00000000">
        <w:rPr>
          <w:rFonts w:ascii="Amatic SC" w:cs="Amatic SC" w:eastAsia="Amatic SC" w:hAnsi="Amatic SC"/>
          <w:sz w:val="38"/>
          <w:szCs w:val="38"/>
          <w:rtl w:val="0"/>
        </w:rPr>
        <w:t xml:space="preserve">1 box Spoons or forks (for cooking)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Amatic SC" w:cs="Amatic SC" w:eastAsia="Amatic SC" w:hAnsi="Amatic SC"/>
          <w:sz w:val="38"/>
          <w:szCs w:val="38"/>
        </w:rPr>
      </w:pPr>
      <w:r w:rsidDel="00000000" w:rsidR="00000000" w:rsidRPr="00000000">
        <w:rPr>
          <w:rFonts w:ascii="Amatic SC" w:cs="Amatic SC" w:eastAsia="Amatic SC" w:hAnsi="Amatic SC"/>
          <w:sz w:val="38"/>
          <w:szCs w:val="38"/>
          <w:rtl w:val="0"/>
        </w:rPr>
        <w:t xml:space="preserve">2 boxes of tissues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Amatic SC" w:cs="Amatic SC" w:eastAsia="Amatic SC" w:hAnsi="Amatic SC"/>
          <w:sz w:val="38"/>
          <w:szCs w:val="38"/>
          <w:u w:val="none"/>
        </w:rPr>
      </w:pPr>
      <w:r w:rsidDel="00000000" w:rsidR="00000000" w:rsidRPr="00000000">
        <w:rPr>
          <w:rFonts w:ascii="Amatic SC" w:cs="Amatic SC" w:eastAsia="Amatic SC" w:hAnsi="Amatic SC"/>
          <w:sz w:val="38"/>
          <w:szCs w:val="38"/>
          <w:rtl w:val="0"/>
        </w:rPr>
        <w:t xml:space="preserve">1 Go home folder- 2 pocket</w:t>
      </w:r>
    </w:p>
    <w:p w:rsidR="00000000" w:rsidDel="00000000" w:rsidP="00000000" w:rsidRDefault="00000000" w:rsidRPr="00000000" w14:paraId="0000000F">
      <w:pPr>
        <w:rPr>
          <w:rFonts w:ascii="Amatic SC" w:cs="Amatic SC" w:eastAsia="Amatic SC" w:hAnsi="Amatic SC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matic SC" w:cs="Amatic SC" w:eastAsia="Amatic SC" w:hAnsi="Amatic SC"/>
          <w:b w:val="1"/>
          <w:sz w:val="38"/>
          <w:szCs w:val="38"/>
        </w:rPr>
      </w:pPr>
      <w:r w:rsidDel="00000000" w:rsidR="00000000" w:rsidRPr="00000000">
        <w:rPr>
          <w:rFonts w:ascii="Amatic SC" w:cs="Amatic SC" w:eastAsia="Amatic SC" w:hAnsi="Amatic SC"/>
          <w:b w:val="1"/>
          <w:sz w:val="38"/>
          <w:szCs w:val="38"/>
          <w:rtl w:val="0"/>
        </w:rPr>
        <w:t xml:space="preserve">Optional: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rPr>
          <w:rFonts w:ascii="Amatic SC" w:cs="Amatic SC" w:eastAsia="Amatic SC" w:hAnsi="Amatic SC"/>
          <w:sz w:val="38"/>
          <w:szCs w:val="38"/>
          <w:u w:val="none"/>
        </w:rPr>
      </w:pPr>
      <w:r w:rsidDel="00000000" w:rsidR="00000000" w:rsidRPr="00000000">
        <w:rPr>
          <w:rFonts w:ascii="Amatic SC" w:cs="Amatic SC" w:eastAsia="Amatic SC" w:hAnsi="Amatic SC"/>
          <w:sz w:val="38"/>
          <w:szCs w:val="38"/>
          <w:rtl w:val="0"/>
        </w:rPr>
        <w:t xml:space="preserve">Cleaning wipes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3524250</wp:posOffset>
            </wp:positionH>
            <wp:positionV relativeFrom="paragraph">
              <wp:posOffset>178471</wp:posOffset>
            </wp:positionV>
            <wp:extent cx="1353749" cy="975675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3749" cy="9756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rPr>
          <w:rFonts w:ascii="Amatic SC" w:cs="Amatic SC" w:eastAsia="Amatic SC" w:hAnsi="Amatic SC"/>
          <w:sz w:val="38"/>
          <w:szCs w:val="38"/>
          <w:u w:val="none"/>
        </w:rPr>
      </w:pPr>
      <w:r w:rsidDel="00000000" w:rsidR="00000000" w:rsidRPr="00000000">
        <w:rPr>
          <w:rFonts w:ascii="Amatic SC" w:cs="Amatic SC" w:eastAsia="Amatic SC" w:hAnsi="Amatic SC"/>
          <w:sz w:val="38"/>
          <w:szCs w:val="38"/>
          <w:rtl w:val="0"/>
        </w:rPr>
        <w:t xml:space="preserve">Play-doh or slime</w:t>
      </w:r>
    </w:p>
    <w:p w:rsidR="00000000" w:rsidDel="00000000" w:rsidP="00000000" w:rsidRDefault="00000000" w:rsidRPr="00000000" w14:paraId="00000013">
      <w:pPr>
        <w:rPr>
          <w:rFonts w:ascii="Amatic SC" w:cs="Amatic SC" w:eastAsia="Amatic SC" w:hAnsi="Amatic SC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matic SC" w:cs="Amatic SC" w:eastAsia="Amatic SC" w:hAnsi="Amatic SC"/>
          <w:b w:val="1"/>
          <w:sz w:val="38"/>
          <w:szCs w:val="38"/>
        </w:rPr>
      </w:pPr>
      <w:r w:rsidDel="00000000" w:rsidR="00000000" w:rsidRPr="00000000">
        <w:rPr>
          <w:rFonts w:ascii="Amatic SC" w:cs="Amatic SC" w:eastAsia="Amatic SC" w:hAnsi="Amatic SC"/>
          <w:b w:val="1"/>
          <w:sz w:val="38"/>
          <w:szCs w:val="38"/>
          <w:rtl w:val="0"/>
        </w:rPr>
        <w:t xml:space="preserve">For Their general education class: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rFonts w:ascii="Amatic SC" w:cs="Amatic SC" w:eastAsia="Amatic SC" w:hAnsi="Amatic SC"/>
          <w:sz w:val="38"/>
          <w:szCs w:val="38"/>
          <w:u w:val="none"/>
        </w:rPr>
      </w:pPr>
      <w:r w:rsidDel="00000000" w:rsidR="00000000" w:rsidRPr="00000000">
        <w:rPr>
          <w:rFonts w:ascii="Amatic SC" w:cs="Amatic SC" w:eastAsia="Amatic SC" w:hAnsi="Amatic SC"/>
          <w:sz w:val="38"/>
          <w:szCs w:val="38"/>
          <w:rtl w:val="0"/>
        </w:rPr>
        <w:t xml:space="preserve">Crayons or colored pencils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rFonts w:ascii="Amatic SC" w:cs="Amatic SC" w:eastAsia="Amatic SC" w:hAnsi="Amatic SC"/>
          <w:sz w:val="38"/>
          <w:szCs w:val="38"/>
          <w:u w:val="none"/>
        </w:rPr>
      </w:pPr>
      <w:r w:rsidDel="00000000" w:rsidR="00000000" w:rsidRPr="00000000">
        <w:rPr>
          <w:rFonts w:ascii="Amatic SC" w:cs="Amatic SC" w:eastAsia="Amatic SC" w:hAnsi="Amatic SC"/>
          <w:sz w:val="38"/>
          <w:szCs w:val="38"/>
          <w:rtl w:val="0"/>
        </w:rPr>
        <w:t xml:space="preserve">Pencils (5-6)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rFonts w:ascii="Amatic SC" w:cs="Amatic SC" w:eastAsia="Amatic SC" w:hAnsi="Amatic SC"/>
          <w:sz w:val="38"/>
          <w:szCs w:val="38"/>
          <w:u w:val="none"/>
        </w:rPr>
      </w:pPr>
      <w:r w:rsidDel="00000000" w:rsidR="00000000" w:rsidRPr="00000000">
        <w:rPr>
          <w:rFonts w:ascii="Amatic SC" w:cs="Amatic SC" w:eastAsia="Amatic SC" w:hAnsi="Amatic SC"/>
          <w:sz w:val="38"/>
          <w:szCs w:val="38"/>
          <w:rtl w:val="0"/>
        </w:rPr>
        <w:t xml:space="preserve">Pencil case</w:t>
        <w:tab/>
        <w:tab/>
        <w:tab/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Arial"/>
  <w:font w:name="Amatic SC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maticSC-regular.ttf"/><Relationship Id="rId2" Type="http://schemas.openxmlformats.org/officeDocument/2006/relationships/font" Target="fonts/AmaticSC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